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3021330"/>
            <wp:effectExtent l="0" t="0" r="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5979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074545"/>
            <wp:effectExtent l="0" t="0" r="317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02640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6690" cy="2389505"/>
            <wp:effectExtent l="0" t="0" r="635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41375"/>
            <wp:effectExtent l="0" t="0" r="19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知识点：</w:t>
      </w:r>
    </w:p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system" w:hAnsi="system" w:eastAsia="system" w:cs="system"/>
          <w:i w:val="0"/>
          <w:caps w:val="0"/>
          <w:color w:val="666666"/>
          <w:spacing w:val="0"/>
          <w:sz w:val="16"/>
          <w:szCs w:val="16"/>
        </w:rPr>
      </w:pP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synchronized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关键字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>用来给对象和方法或者代码块加锁，当它锁定一个方法或者一个代码块的时候，同一时刻最多只有一个线程执行这个段代码。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ystem" w:hAnsi="system" w:eastAsia="system" w:cs="system"/>
          <w:i w:val="0"/>
          <w:caps w:val="0"/>
          <w:color w:val="666666"/>
          <w:spacing w:val="0"/>
          <w:sz w:val="16"/>
          <w:szCs w:val="16"/>
        </w:rPr>
      </w:pP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volatile：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用来确保将变量的跟新操作通知到其他线程，当把变量声明为volatile类型后，编译器与运行时都会注意到这个变量是共享的，因此不会将该变量上的操作与其他内存操作一起重排序。然而，在访问volatile变量时不会执行加锁操作，因此也就不会使执行线程阻塞，因此volatile变量是一种比 synchronized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kern w:val="0"/>
          <w:sz w:val="16"/>
          <w:szCs w:val="16"/>
          <w:shd w:val="clear" w:fill="FFFFFF"/>
          <w:lang w:val="en-US" w:eastAsia="zh-CN" w:bidi="ar"/>
        </w:rPr>
        <w:t>关键字更轻量级的同步机制。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ystem" w:hAnsi="system" w:eastAsia="system" w:cs="system"/>
          <w:i w:val="0"/>
          <w:caps w:val="0"/>
          <w:color w:val="666666"/>
          <w:spacing w:val="0"/>
          <w:sz w:val="16"/>
          <w:szCs w:val="16"/>
        </w:rPr>
      </w:pP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serialize：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Java 对象序列化为二进制文件。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ystem" w:hAnsi="system" w:eastAsia="system" w:cs="system"/>
          <w:i w:val="0"/>
          <w:caps w:val="0"/>
          <w:color w:val="666666"/>
          <w:spacing w:val="0"/>
          <w:sz w:val="16"/>
          <w:szCs w:val="16"/>
        </w:rPr>
      </w:pPr>
      <w:r>
        <w:rPr>
          <w:rFonts w:hint="default" w:ascii="system" w:hAnsi="system" w:eastAsia="system" w:cs="system"/>
          <w:b/>
          <w:i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static关键字：</w:t>
      </w:r>
      <w:r>
        <w:rPr>
          <w:rFonts w:hint="default" w:ascii="system" w:hAnsi="system" w:eastAsia="system" w:cs="system"/>
          <w:i w:val="0"/>
          <w:caps w:val="0"/>
          <w:color w:val="666666"/>
          <w:spacing w:val="0"/>
          <w:kern w:val="0"/>
          <w:sz w:val="16"/>
          <w:szCs w:val="16"/>
          <w:shd w:val="clear" w:fill="FFFFFF"/>
          <w:lang w:val="en-US" w:eastAsia="zh-CN" w:bidi="ar"/>
        </w:rPr>
        <w:t> static关键字可以修饰变量，方法，静态代码块。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注！</w:t>
      </w:r>
    </w:p>
    <w:p>
      <w:r>
        <w:drawing>
          <wp:inline distT="0" distB="0" distL="114300" distR="114300">
            <wp:extent cx="5269230" cy="3493770"/>
            <wp:effectExtent l="0" t="0" r="381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这里的main属于内部方法所以可以调用：</w:t>
      </w:r>
    </w:p>
    <w:p>
      <w:r>
        <w:drawing>
          <wp:inline distT="0" distB="0" distL="114300" distR="114300">
            <wp:extent cx="5273040" cy="115189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类加载器：</w:t>
      </w:r>
    </w:p>
    <w:p>
      <w:r>
        <w:drawing>
          <wp:inline distT="0" distB="0" distL="114300" distR="114300">
            <wp:extent cx="5266690" cy="281241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88515"/>
            <wp:effectExtent l="0" t="0" r="190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二叉树：</w:t>
      </w:r>
    </w:p>
    <w:p/>
    <w:p>
      <w:r>
        <w:drawing>
          <wp:inline distT="0" distB="0" distL="114300" distR="114300">
            <wp:extent cx="5266690" cy="2098040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03630"/>
            <wp:effectExtent l="0" t="0" r="146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二叉树的先序后序遍历：</w:t>
      </w:r>
    </w:p>
    <w:p>
      <w:r>
        <w:drawing>
          <wp:inline distT="0" distB="0" distL="114300" distR="114300">
            <wp:extent cx="5273040" cy="216027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10765"/>
            <wp:effectExtent l="0" t="0" r="190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进程和程序的本质区别：</w:t>
      </w:r>
    </w:p>
    <w:p>
      <w:r>
        <w:drawing>
          <wp:inline distT="0" distB="0" distL="114300" distR="114300">
            <wp:extent cx="5271135" cy="2069465"/>
            <wp:effectExtent l="0" t="0" r="190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66900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093595"/>
            <wp:effectExtent l="0" t="0" r="444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357630"/>
            <wp:effectExtent l="0" t="0" r="508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死锁和竞争的关系：</w:t>
      </w:r>
    </w:p>
    <w:p>
      <w:r>
        <w:drawing>
          <wp:inline distT="0" distB="0" distL="114300" distR="114300">
            <wp:extent cx="5271135" cy="2104390"/>
            <wp:effectExtent l="0" t="0" r="190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640965"/>
            <wp:effectExtent l="0" t="0" r="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线程释放锁资源：</w:t>
      </w:r>
    </w:p>
    <w:p>
      <w:r>
        <w:drawing>
          <wp:inline distT="0" distB="0" distL="114300" distR="114300">
            <wp:extent cx="5272405" cy="2115820"/>
            <wp:effectExtent l="0" t="0" r="63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894840"/>
            <wp:effectExtent l="0" t="0" r="508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58365"/>
            <wp:effectExtent l="0" t="0" r="1460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019175"/>
            <wp:effectExtent l="0" t="0" r="635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二进制：左移右移</w:t>
      </w:r>
    </w:p>
    <w:p>
      <w:r>
        <w:drawing>
          <wp:inline distT="0" distB="0" distL="114300" distR="114300">
            <wp:extent cx="5267960" cy="2948305"/>
            <wp:effectExtent l="0" t="0" r="508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05685"/>
            <wp:effectExtent l="0" t="0" r="571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将http转换为httpservletrequest对象：</w:t>
      </w:r>
    </w:p>
    <w:p>
      <w:r>
        <w:drawing>
          <wp:inline distT="0" distB="0" distL="114300" distR="114300">
            <wp:extent cx="5273040" cy="237553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8345"/>
            <wp:effectExtent l="0" t="0" r="190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修饰符考题：</w:t>
      </w:r>
    </w:p>
    <w:p>
      <w:r>
        <w:drawing>
          <wp:inline distT="0" distB="0" distL="114300" distR="114300">
            <wp:extent cx="5273040" cy="353123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699135"/>
            <wp:effectExtent l="0" t="0" r="698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055" cy="1526540"/>
            <wp:effectExtent l="0" t="0" r="6985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35330"/>
            <wp:effectExtent l="0" t="0" r="254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47010"/>
            <wp:effectExtent l="0" t="0" r="317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9230" cy="2781300"/>
            <wp:effectExtent l="0" t="0" r="381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26820"/>
            <wp:effectExtent l="0" t="0" r="508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形式参数：</w:t>
      </w:r>
    </w:p>
    <w:p>
      <w:r>
        <w:drawing>
          <wp:inline distT="0" distB="0" distL="114300" distR="114300">
            <wp:extent cx="5273675" cy="2109470"/>
            <wp:effectExtent l="0" t="0" r="1460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90345"/>
            <wp:effectExtent l="0" t="0" r="1460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666750"/>
            <wp:effectExtent l="0" t="0" r="127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Jsp定义变量：</w:t>
      </w:r>
    </w:p>
    <w:p>
      <w:r>
        <w:drawing>
          <wp:inline distT="0" distB="0" distL="114300" distR="114300">
            <wp:extent cx="5272405" cy="2462530"/>
            <wp:effectExtent l="0" t="0" r="63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4875"/>
            <wp:effectExtent l="0" t="0" r="444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rcRect r="36" b="138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66290"/>
            <wp:effectExtent l="0" t="0" r="317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9900"/>
            <wp:effectExtent l="0" t="0" r="444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形式参数：</w:t>
      </w:r>
    </w:p>
    <w:p>
      <w:r>
        <w:drawing>
          <wp:inline distT="0" distB="0" distL="114300" distR="114300">
            <wp:extent cx="5269865" cy="3065145"/>
            <wp:effectExtent l="0" t="0" r="3175" b="133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4998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对应数据类型占的字符数：</w:t>
      </w:r>
    </w:p>
    <w:p>
      <w:r>
        <w:drawing>
          <wp:inline distT="0" distB="0" distL="114300" distR="114300">
            <wp:extent cx="5271135" cy="2696210"/>
            <wp:effectExtent l="0" t="0" r="190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3280" cy="1179830"/>
            <wp:effectExtent l="0" t="0" r="1016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38985"/>
            <wp:effectExtent l="0" t="0" r="762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85875"/>
            <wp:effectExtent l="0" t="0" r="635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哈希冲突的开放定址法：</w:t>
      </w:r>
    </w:p>
    <w:p>
      <w:r>
        <w:drawing>
          <wp:inline distT="0" distB="0" distL="114300" distR="114300">
            <wp:extent cx="5265420" cy="2092325"/>
            <wp:effectExtent l="0" t="0" r="762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78460"/>
            <wp:effectExtent l="0" t="0" r="635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7325" cy="2120900"/>
            <wp:effectExtent l="0" t="0" r="5715" b="1270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7325" cy="805815"/>
            <wp:effectExtent l="0" t="0" r="5715" b="19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73675" cy="2901950"/>
            <wp:effectExtent l="0" t="0" r="14605" b="889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57170"/>
            <wp:effectExtent l="0" t="0" r="1270" b="127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80590"/>
            <wp:effectExtent l="0" t="0" r="0" b="1397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54990"/>
            <wp:effectExtent l="0" t="0" r="4445" b="889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线程锁：</w:t>
      </w:r>
    </w:p>
    <w:p>
      <w:r>
        <w:drawing>
          <wp:inline distT="0" distB="0" distL="114300" distR="114300">
            <wp:extent cx="5272405" cy="1900555"/>
            <wp:effectExtent l="0" t="0" r="635" b="444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4165"/>
            <wp:effectExtent l="0" t="0" r="5715" b="1079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3395"/>
            <wp:effectExtent l="0" t="0" r="254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Replace：</w:t>
      </w:r>
    </w:p>
    <w:p>
      <w:r>
        <w:drawing>
          <wp:inline distT="0" distB="0" distL="114300" distR="114300">
            <wp:extent cx="5272405" cy="2522855"/>
            <wp:effectExtent l="0" t="0" r="635" b="698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640"/>
            <wp:effectExtent l="0" t="0" r="0" b="1016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04390"/>
            <wp:effectExtent l="0" t="0" r="6985" b="1397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83130"/>
            <wp:effectExtent l="0" t="0" r="3175" b="1143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873760"/>
            <wp:effectExtent l="0" t="0" r="6350" b="1016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线程问题：</w:t>
      </w:r>
    </w:p>
    <w:p>
      <w:r>
        <w:drawing>
          <wp:inline distT="0" distB="0" distL="114300" distR="114300">
            <wp:extent cx="5273040" cy="2187575"/>
            <wp:effectExtent l="0" t="0" r="0" b="6985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11070"/>
            <wp:effectExtent l="0" t="0" r="0" b="1397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9730"/>
            <wp:effectExtent l="0" t="0" r="13970" b="127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||&amp;&amp;表达式问题：两个符号的类似于短路不会再执行</w:t>
      </w:r>
    </w:p>
    <w:p>
      <w:r>
        <w:drawing>
          <wp:inline distT="0" distB="0" distL="114300" distR="114300">
            <wp:extent cx="5267325" cy="2306955"/>
            <wp:effectExtent l="0" t="0" r="5715" b="952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29945"/>
            <wp:effectExtent l="0" t="0" r="1905" b="825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数据库索引采用的是最左优先原则：</w:t>
      </w:r>
    </w:p>
    <w:p>
      <w:r>
        <w:drawing>
          <wp:inline distT="0" distB="0" distL="114300" distR="114300">
            <wp:extent cx="5271770" cy="1679575"/>
            <wp:effectExtent l="0" t="0" r="1270" b="1206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07565"/>
            <wp:effectExtent l="0" t="0" r="5715" b="10795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38275"/>
            <wp:effectExtent l="0" t="0" r="0" b="9525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线程的性质：</w:t>
      </w:r>
    </w:p>
    <w:p>
      <w:r>
        <w:drawing>
          <wp:inline distT="0" distB="0" distL="114300" distR="114300">
            <wp:extent cx="5273675" cy="2244725"/>
            <wp:effectExtent l="0" t="0" r="14605" b="10795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关键字volatile是线程同步的轻量级实现，所以volatile性能肯定比synchronized要好，并且只能修改变量，而synchronized可以修饰方法，以及代码块。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多线程访问volatile不会发生阻塞，而synchronized会出现阻塞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volatile能保证数据的可见性，但不能保证原子性；而synchronized可以保证原子性，也可以间接保证可见性，因为它会将私有内存和公共内存中的数据做同步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关键字volatile解决的下变量在多线程之间的可见性；而synchronized解决的是多线程之间资源同步问题</w:t>
      </w:r>
    </w:p>
    <w:p>
      <w:r>
        <w:drawing>
          <wp:inline distT="0" distB="0" distL="114300" distR="114300">
            <wp:extent cx="5269865" cy="2802890"/>
            <wp:effectExtent l="0" t="0" r="3175" b="127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4660"/>
            <wp:effectExtent l="0" t="0" r="14605" b="254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3675" cy="2118995"/>
            <wp:effectExtent l="0" t="0" r="14605" b="14605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23720"/>
            <wp:effectExtent l="0" t="0" r="1270" b="508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69235"/>
            <wp:effectExtent l="0" t="0" r="1905" b="4445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210"/>
            <wp:effectExtent l="0" t="0" r="3810" b="1270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230" cy="2114550"/>
            <wp:effectExtent l="0" t="0" r="3810" b="3810"/>
            <wp:docPr id="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64055"/>
            <wp:effectExtent l="0" t="0" r="5715" b="1905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88590"/>
            <wp:effectExtent l="0" t="0" r="4445" b="889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0410"/>
            <wp:effectExtent l="0" t="0" r="3175" b="635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230" cy="2088515"/>
            <wp:effectExtent l="0" t="0" r="3810" b="14605"/>
            <wp:docPr id="8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73835"/>
            <wp:effectExtent l="0" t="0" r="1905" b="4445"/>
            <wp:docPr id="8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Hashmap详解：</w:t>
      </w:r>
    </w:p>
    <w:p>
      <w:r>
        <w:drawing>
          <wp:inline distT="0" distB="0" distL="114300" distR="114300">
            <wp:extent cx="5271770" cy="2168525"/>
            <wp:effectExtent l="0" t="0" r="1270" b="1079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  <w:t>在这里帮大家总结一下hashMap和hashtable方面的知识点吧： 1.  关于HashMap的一些说法： a)  HashMap实际上是一个“链表散列”的数据结构，即数组和链表的结合体。HashMap的底层结构是一个数组，数组中的每一项是一条链表。 b)  HashMap的实例有俩个参数影响其性能： “初始容量” 和 装填因子。 c)  HashMap实现不同步，线程不安全。  HashTable线程安全 d)  HashMap中的key-value都是存储在Entry中的。 e)  HashMap可以存null键和null值，不保证元素的顺序恒久不变，它的底层使用的是数组和链表，通过hashCode()方法和equals方法保证键的唯一性 f)  解决冲突主要有三种方法：定址法，拉链法，再散列法。HashMap是采用拉链法解决哈希冲突的。 注： 链表法是将相同hash值的对象组成一个链表放在hash值对应的槽位；    用开放定址法解决冲突的做法是：当冲突发生时，使用某种探查(亦称探测)技术在散列表中形成一个探查(测)序列。 沿此序列逐个单元地查找，直到找到给定 的关键字，或者碰到一个开放的地址(即该地址单元为空)为止（若要插入，在探查到开放的地址，则可将待插入的新结点存人该地址单元）。   拉链法解决冲突的做法是： 将所有关键字为同义词的结点链接在同一个单链表中 。若选定的散列表长度为m，则可将散列表定义为一个由m个头指针组成的指针数 组T[0..m-1]。凡是散列地址为i的结点，均插入到以T[i]为头指针的单链表中。T中各分量的初值均应为空指针。在拉链法中，装填因子α可以大于1，但一般均取α≤1。拉链法适合未规定元素的大小。     2.  Hashtable和HashMap的区别： a)   继承不同。  public class Hashtable extends Dictionary implements Map public class HashMap extends  AbstractMap implements Map b)  Hashtable中的方法是同步的，而HashMap中的方法在缺省情况下是非同步的。在多线程并发的环境下，可以直接使用Hashtable，但是要使用HashMap的话就要自己增加同步处理了。 c)  Hashtable 中， key 和 value 都不允许出现 null 值。 在 HashMap 中， null 可以作为键，这样的键只有一个；可以有一个或多个键所对应的值为 null 。当 get() 方法返回 null 值时，即可以表示 HashMap 中没有该键，也可以表示该键所对应的值为 null 。因此，在 HashMap 中不能由 get() 方法来判断 HashMap 中是否存在某个键， 而应该用 containsKey() 方法来判断。 d)  两个遍历方式的内部实现上不同。Hashtable、HashMap都使用了Iterator。而由于历史原因，Hashtable还使用了Enumeration的方式 。 e)  哈希值的使用不同，HashTable直接使用对象的hashCode。而HashMap重新计算hash值。 f)  Hashtable和HashMap它们两个内部实现方式的数组的初始大小和扩容的方式。HashTable中hash数组默认大小是11，增加的方式是old*2+1。HashMap中hash数组的默认大小是16，而且一定是2的指数。   注：  HashSet子类依靠hashCode()和equal()方法来区分重复元素。      HashSet内部使用Map保存数据，即将HashSet的数据作为Map的key值保存，这也是HashSet中元素不能重复的原因。而Map中保存key值的,会去判断当前Map中是否含有该Key对象，内部是先通过key的hashCode,确定有相同的hashCode之后，再通过equals方法判断是否相同。</w:t>
      </w: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16"/>
          <w:szCs w:val="16"/>
          <w:shd w:val="clear" w:fill="FFFFFF"/>
          <w:lang w:val="en-US" w:eastAsia="zh-CN"/>
        </w:rPr>
        <w:t>多线程：</w:t>
      </w:r>
    </w:p>
    <w:p>
      <w:r>
        <w:drawing>
          <wp:inline distT="0" distB="0" distL="114300" distR="114300">
            <wp:extent cx="5267325" cy="2094865"/>
            <wp:effectExtent l="0" t="0" r="5715" b="825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06780"/>
            <wp:effectExtent l="0" t="0" r="3175" b="762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57170"/>
            <wp:effectExtent l="0" t="0" r="5715" b="127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079625"/>
            <wp:effectExtent l="0" t="0" r="4445" b="825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754380"/>
            <wp:effectExtent l="0" t="0" r="635" b="762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系统里==返回的true应该是大写的TRUE</w:t>
      </w:r>
    </w:p>
    <w:p>
      <w:r>
        <w:drawing>
          <wp:inline distT="0" distB="0" distL="114300" distR="114300">
            <wp:extent cx="5274310" cy="1881505"/>
            <wp:effectExtent l="0" t="0" r="13970" b="8255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93520"/>
            <wp:effectExtent l="0" t="0" r="5715" b="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构造器创建是public 类名（）{}</w:t>
      </w:r>
    </w:p>
    <w:p>
      <w:r>
        <w:drawing>
          <wp:inline distT="0" distB="0" distL="114300" distR="114300">
            <wp:extent cx="5265420" cy="2825115"/>
            <wp:effectExtent l="0" t="0" r="7620" b="9525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80365"/>
            <wp:effectExtent l="0" t="0" r="6350" b="635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抽象类可以有构造函数：1.8以后default修饰可以有方法体</w:t>
      </w:r>
    </w:p>
    <w:p>
      <w:r>
        <w:drawing>
          <wp:inline distT="0" distB="0" distL="114300" distR="114300">
            <wp:extent cx="5268595" cy="2102485"/>
            <wp:effectExtent l="0" t="0" r="4445" b="635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81760"/>
            <wp:effectExtent l="0" t="0" r="0" b="508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3675" cy="2183765"/>
            <wp:effectExtent l="0" t="0" r="14605" b="10795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194435"/>
            <wp:effectExtent l="0" t="0" r="6350" b="952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Hashcode()和equals的区别：equals返回true时hashcode一定相等，但hashcode相同的时候equals不一定相等</w:t>
      </w:r>
    </w:p>
    <w:p>
      <w:r>
        <w:drawing>
          <wp:inline distT="0" distB="0" distL="114300" distR="114300">
            <wp:extent cx="5271770" cy="2085975"/>
            <wp:effectExtent l="0" t="0" r="1270" b="190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43585"/>
            <wp:effectExtent l="0" t="0" r="1905" b="317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JDK用于并发的同步器：</w:t>
      </w:r>
    </w:p>
    <w:p>
      <w:r>
        <w:drawing>
          <wp:inline distT="0" distB="0" distL="114300" distR="114300">
            <wp:extent cx="5266055" cy="2082165"/>
            <wp:effectExtent l="0" t="0" r="6985" b="571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4660"/>
            <wp:effectExtent l="0" t="0" r="2540" b="254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二维数组合法的是：</w:t>
      </w:r>
    </w:p>
    <w:p>
      <w:r>
        <w:drawing>
          <wp:inline distT="0" distB="0" distL="114300" distR="114300">
            <wp:extent cx="5272405" cy="2153285"/>
            <wp:effectExtent l="0" t="0" r="635" b="10795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3890"/>
            <wp:effectExtent l="0" t="0" r="3810" b="1143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垃圾收集的语言也存在泄露问题：</w:t>
      </w:r>
    </w:p>
    <w:p>
      <w:r>
        <w:drawing>
          <wp:inline distT="0" distB="0" distL="114300" distR="114300">
            <wp:extent cx="5273675" cy="2066290"/>
            <wp:effectExtent l="0" t="0" r="14605" b="6350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88645"/>
            <wp:effectExtent l="0" t="0" r="3810" b="5715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泛型并不能提高性能：</w:t>
      </w:r>
    </w:p>
    <w:p>
      <w:r>
        <w:drawing>
          <wp:inline distT="0" distB="0" distL="114300" distR="114300">
            <wp:extent cx="5267960" cy="1508760"/>
            <wp:effectExtent l="0" t="0" r="5080" b="0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5445"/>
            <wp:effectExtent l="0" t="0" r="0" b="5715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274310" cy="2713990"/>
            <wp:effectExtent l="0" t="0" r="13970" b="1397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在判断过程中的想加会新建一个stringbuffer来处理：</w:t>
      </w:r>
    </w:p>
    <w:p>
      <w:r>
        <w:drawing>
          <wp:inline distT="0" distB="0" distL="114300" distR="114300">
            <wp:extent cx="5270500" cy="311785"/>
            <wp:effectExtent l="0" t="0" r="2540" b="8255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String a = "tao"+"bao";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String b = new String("taobao");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System.out.println(a==MESSAGE); //true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System.out.println(b==MESSAGE);  //false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b = b.intern();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System.out.println(b==MESSAGE); //true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System. out .println(a==a.intern());  //true</w:t>
      </w: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ascii="system" w:hAnsi="system" w:eastAsia="system" w:cs="system"/>
          <w:i w:val="0"/>
          <w:caps w:val="0"/>
          <w:color w:val="333333"/>
          <w:spacing w:val="0"/>
          <w:sz w:val="16"/>
          <w:szCs w:val="16"/>
          <w:shd w:val="clear" w:fill="FFFFFF"/>
        </w:rPr>
        <w:t>什么操作会使得当前线程停止</w:t>
      </w:r>
      <w:r>
        <w:rPr>
          <w:rFonts w:hint="eastAsia" w:ascii="system" w:hAnsi="system" w:eastAsia="宋体" w:cs="system"/>
          <w:i w:val="0"/>
          <w:caps w:val="0"/>
          <w:color w:val="333333"/>
          <w:spacing w:val="0"/>
          <w:sz w:val="16"/>
          <w:szCs w:val="16"/>
          <w:shd w:val="clear" w:fill="FFFFFF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519045"/>
            <wp:effectExtent l="0" t="0" r="7620" b="1079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34540"/>
            <wp:effectExtent l="0" t="0" r="3175" b="7620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102485"/>
            <wp:effectExtent l="0" t="0" r="0" b="635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50595"/>
            <wp:effectExtent l="0" t="0" r="3175" b="9525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093595"/>
            <wp:effectExtent l="0" t="0" r="0" b="9525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11200"/>
            <wp:effectExtent l="0" t="0" r="3175" b="5080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继承关系：</w:t>
      </w:r>
    </w:p>
    <w:p>
      <w:r>
        <w:drawing>
          <wp:inline distT="0" distB="0" distL="114300" distR="114300">
            <wp:extent cx="5266690" cy="2086610"/>
            <wp:effectExtent l="0" t="0" r="6350" b="1270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26770"/>
            <wp:effectExtent l="0" t="0" r="14605" b="1143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转发和重定向的区别：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forward和redirect是最常问的两个问题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forward，服务器获取跳转页面内容传给用户，用户地址栏不变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redirect，是服务器向用户发送转向的地址，redirect后地址栏变成新的地址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055" cy="1966595"/>
            <wp:effectExtent l="0" t="0" r="6985" b="14605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645795"/>
            <wp:effectExtent l="0" t="0" r="6985" b="9525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Java异常类：</w:t>
      </w:r>
    </w:p>
    <w:p>
      <w:r>
        <w:drawing>
          <wp:inline distT="0" distB="0" distL="114300" distR="114300">
            <wp:extent cx="5265420" cy="2126615"/>
            <wp:effectExtent l="0" t="0" r="7620" b="6985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7190"/>
            <wp:effectExtent l="0" t="0" r="4445" b="3810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Java mytest a b c 就是往java的[]args里面存入abc三个元素：</w:t>
      </w:r>
    </w:p>
    <w:p>
      <w:r>
        <w:drawing>
          <wp:inline distT="0" distB="0" distL="114300" distR="114300">
            <wp:extent cx="5268595" cy="1997710"/>
            <wp:effectExtent l="0" t="0" r="4445" b="13970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Sevrlet生命周期：</w:t>
      </w:r>
    </w:p>
    <w:p>
      <w:r>
        <w:drawing>
          <wp:inline distT="0" distB="0" distL="114300" distR="114300">
            <wp:extent cx="5269865" cy="2058035"/>
            <wp:effectExtent l="0" t="0" r="3175" b="14605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040" cy="1184910"/>
            <wp:effectExtent l="0" t="0" r="0" b="3810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00455"/>
            <wp:effectExtent l="0" t="0" r="0" b="12065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265045"/>
            <wp:effectExtent l="0" t="0" r="6350" b="5715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76300"/>
            <wp:effectExtent l="0" t="0" r="1270" b="7620"/>
            <wp:docPr id="1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Http service</w:t>
      </w:r>
    </w:p>
    <w:p>
      <w:r>
        <w:drawing>
          <wp:inline distT="0" distB="0" distL="114300" distR="114300">
            <wp:extent cx="5266055" cy="2074545"/>
            <wp:effectExtent l="0" t="0" r="6985" b="13335"/>
            <wp:docPr id="1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0345"/>
            <wp:effectExtent l="0" t="0" r="3810" b="8255"/>
            <wp:docPr id="1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50770"/>
            <wp:effectExtent l="0" t="0" r="4445" b="11430"/>
            <wp:docPr id="1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记住只有（0\d）表示从0到9没有（9\d）</w:t>
      </w:r>
    </w:p>
    <w:p>
      <w:r>
        <w:drawing>
          <wp:inline distT="0" distB="0" distL="114300" distR="114300">
            <wp:extent cx="5266055" cy="2160905"/>
            <wp:effectExtent l="0" t="0" r="6985" b="3175"/>
            <wp:docPr id="1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66415"/>
            <wp:effectExtent l="0" t="0" r="0" b="12065"/>
            <wp:docPr id="1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49805"/>
            <wp:effectExtent l="0" t="0" r="4445" b="5715"/>
            <wp:docPr id="13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62305"/>
            <wp:effectExtent l="0" t="0" r="635" b="8255"/>
            <wp:docPr id="13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genericservlet实现了servlet和servletconfig继承了httpservlet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Servletrequest和servletresponse分别继承了httpservletrequest和httpresponse依赖servlet</w:t>
      </w:r>
    </w:p>
    <w:p>
      <w:r>
        <w:drawing>
          <wp:inline distT="0" distB="0" distL="114300" distR="114300">
            <wp:extent cx="5273675" cy="2268220"/>
            <wp:effectExtent l="0" t="0" r="14605" b="2540"/>
            <wp:docPr id="14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4595"/>
            <wp:effectExtent l="0" t="0" r="635" b="4445"/>
            <wp:docPr id="14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272405" cy="2115185"/>
            <wp:effectExtent l="0" t="0" r="635" b="3175"/>
            <wp:docPr id="14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76475"/>
            <wp:effectExtent l="0" t="0" r="4445" b="9525"/>
            <wp:docPr id="14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88565"/>
            <wp:effectExtent l="0" t="0" r="6985" b="10795"/>
            <wp:docPr id="14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50850"/>
            <wp:effectExtent l="0" t="0" r="3175" b="6350"/>
            <wp:docPr id="14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5420" cy="2039620"/>
            <wp:effectExtent l="0" t="0" r="7620" b="2540"/>
            <wp:docPr id="14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67360"/>
            <wp:effectExtent l="0" t="0" r="4445" b="5080"/>
            <wp:docPr id="14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第二次错！！！！记住error是不需要捕获的。</w:t>
      </w:r>
    </w:p>
    <w:p>
      <w:r>
        <w:drawing>
          <wp:inline distT="0" distB="0" distL="114300" distR="114300">
            <wp:extent cx="5271770" cy="2167890"/>
            <wp:effectExtent l="0" t="0" r="1270" b="11430"/>
            <wp:docPr id="14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0370"/>
            <wp:effectExtent l="0" t="0" r="635" b="6350"/>
            <wp:docPr id="14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3040" cy="2098040"/>
            <wp:effectExtent l="0" t="0" r="0" b="5080"/>
            <wp:docPr id="15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68070"/>
            <wp:effectExtent l="0" t="0" r="3175" b="13970"/>
            <wp:docPr id="15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集合的关系：</w:t>
      </w:r>
    </w:p>
    <w:p>
      <w:r>
        <w:drawing>
          <wp:inline distT="0" distB="0" distL="114300" distR="114300">
            <wp:extent cx="5271135" cy="2458085"/>
            <wp:effectExtent l="0" t="0" r="1905" b="10795"/>
            <wp:docPr id="1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38120"/>
            <wp:effectExtent l="0" t="0" r="635" b="5080"/>
            <wp:docPr id="15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70405"/>
            <wp:effectExtent l="0" t="0" r="1270" b="10795"/>
            <wp:docPr id="1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守护线程Daemon：</w:t>
      </w:r>
    </w:p>
    <w:p>
      <w:r>
        <w:drawing>
          <wp:inline distT="0" distB="0" distL="114300" distR="114300">
            <wp:extent cx="5271135" cy="1783080"/>
            <wp:effectExtent l="0" t="0" r="1905" b="0"/>
            <wp:docPr id="15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02005"/>
            <wp:effectExtent l="0" t="0" r="635" b="5715"/>
            <wp:docPr id="15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类型转换：</w:t>
      </w:r>
    </w:p>
    <w:p>
      <w:r>
        <w:drawing>
          <wp:inline distT="0" distB="0" distL="114300" distR="114300">
            <wp:extent cx="5271135" cy="2082800"/>
            <wp:effectExtent l="0" t="0" r="1905" b="5080"/>
            <wp:docPr id="15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818005"/>
            <wp:effectExtent l="0" t="0" r="3175" b="10795"/>
            <wp:docPr id="1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9730"/>
            <wp:effectExtent l="0" t="0" r="4445" b="1270"/>
            <wp:docPr id="16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7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9640"/>
            <wp:effectExtent l="0" t="0" r="4445" b="10160"/>
            <wp:docPr id="16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16175"/>
            <wp:effectExtent l="0" t="0" r="5080" b="6985"/>
            <wp:docPr id="16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22680"/>
            <wp:effectExtent l="0" t="0" r="0" b="5080"/>
            <wp:docPr id="16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69230" cy="2205990"/>
            <wp:effectExtent l="0" t="0" r="3810" b="3810"/>
            <wp:docPr id="16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6075"/>
            <wp:effectExtent l="0" t="0" r="14605" b="14605"/>
            <wp:docPr id="16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40100"/>
            <wp:effectExtent l="0" t="0" r="5715" b="12700"/>
            <wp:docPr id="1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46430"/>
            <wp:effectExtent l="0" t="0" r="14605" b="8890"/>
            <wp:docPr id="16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4ECA"/>
    <w:rsid w:val="00291401"/>
    <w:rsid w:val="00D2181D"/>
    <w:rsid w:val="00D57DF4"/>
    <w:rsid w:val="00FA70D5"/>
    <w:rsid w:val="011709D8"/>
    <w:rsid w:val="02177C8B"/>
    <w:rsid w:val="02EB0290"/>
    <w:rsid w:val="050C62F9"/>
    <w:rsid w:val="06823C13"/>
    <w:rsid w:val="06854CE5"/>
    <w:rsid w:val="06BF78DF"/>
    <w:rsid w:val="076C73AB"/>
    <w:rsid w:val="076D098E"/>
    <w:rsid w:val="07D835F1"/>
    <w:rsid w:val="0B5C39F6"/>
    <w:rsid w:val="0BFE75E1"/>
    <w:rsid w:val="0D0309E9"/>
    <w:rsid w:val="0DAE0B72"/>
    <w:rsid w:val="0E0A15FF"/>
    <w:rsid w:val="1022631F"/>
    <w:rsid w:val="105810CE"/>
    <w:rsid w:val="10F9381B"/>
    <w:rsid w:val="11107E96"/>
    <w:rsid w:val="116A095B"/>
    <w:rsid w:val="126274F0"/>
    <w:rsid w:val="141B3C2A"/>
    <w:rsid w:val="144F3A61"/>
    <w:rsid w:val="14BF3104"/>
    <w:rsid w:val="15C60495"/>
    <w:rsid w:val="169237C6"/>
    <w:rsid w:val="173B4906"/>
    <w:rsid w:val="17A0227E"/>
    <w:rsid w:val="17AF1DD7"/>
    <w:rsid w:val="18363C1D"/>
    <w:rsid w:val="189917B5"/>
    <w:rsid w:val="192C7D1E"/>
    <w:rsid w:val="1968644D"/>
    <w:rsid w:val="1F514949"/>
    <w:rsid w:val="209C5AB2"/>
    <w:rsid w:val="20E81DA9"/>
    <w:rsid w:val="213C52E7"/>
    <w:rsid w:val="215154E9"/>
    <w:rsid w:val="21A4682A"/>
    <w:rsid w:val="21CE55EE"/>
    <w:rsid w:val="22782FCE"/>
    <w:rsid w:val="229B7271"/>
    <w:rsid w:val="229F6AE2"/>
    <w:rsid w:val="22F36050"/>
    <w:rsid w:val="22FE43B4"/>
    <w:rsid w:val="244D03D8"/>
    <w:rsid w:val="263C2CF4"/>
    <w:rsid w:val="289D1825"/>
    <w:rsid w:val="28D3097B"/>
    <w:rsid w:val="28E22721"/>
    <w:rsid w:val="2A1921B5"/>
    <w:rsid w:val="2B0F3D90"/>
    <w:rsid w:val="2B663DFB"/>
    <w:rsid w:val="2BCE2542"/>
    <w:rsid w:val="2BDF4C31"/>
    <w:rsid w:val="2D07354C"/>
    <w:rsid w:val="2D4B7927"/>
    <w:rsid w:val="2D626D7A"/>
    <w:rsid w:val="2E6F33EA"/>
    <w:rsid w:val="2EBA1DC5"/>
    <w:rsid w:val="2EFE719B"/>
    <w:rsid w:val="2F913054"/>
    <w:rsid w:val="30710A3B"/>
    <w:rsid w:val="30CF6C5F"/>
    <w:rsid w:val="31571405"/>
    <w:rsid w:val="31B549C1"/>
    <w:rsid w:val="32B96552"/>
    <w:rsid w:val="32D67223"/>
    <w:rsid w:val="32E441C9"/>
    <w:rsid w:val="3350638C"/>
    <w:rsid w:val="34A1448A"/>
    <w:rsid w:val="34C75D5E"/>
    <w:rsid w:val="354F5100"/>
    <w:rsid w:val="35762225"/>
    <w:rsid w:val="35CD4F2E"/>
    <w:rsid w:val="36A42DD8"/>
    <w:rsid w:val="36D40C7B"/>
    <w:rsid w:val="37D06CA3"/>
    <w:rsid w:val="3854649F"/>
    <w:rsid w:val="38891996"/>
    <w:rsid w:val="392B6092"/>
    <w:rsid w:val="3ADC1D26"/>
    <w:rsid w:val="3B050078"/>
    <w:rsid w:val="3B137469"/>
    <w:rsid w:val="3BE53CC5"/>
    <w:rsid w:val="3CED21B7"/>
    <w:rsid w:val="3D6743FF"/>
    <w:rsid w:val="3DFC6776"/>
    <w:rsid w:val="3E0D0A69"/>
    <w:rsid w:val="3F957BAE"/>
    <w:rsid w:val="40887C87"/>
    <w:rsid w:val="40BD0558"/>
    <w:rsid w:val="40EA7F13"/>
    <w:rsid w:val="4132020A"/>
    <w:rsid w:val="41420652"/>
    <w:rsid w:val="419B622D"/>
    <w:rsid w:val="424C28BC"/>
    <w:rsid w:val="42B76B76"/>
    <w:rsid w:val="432A7305"/>
    <w:rsid w:val="45D50D9D"/>
    <w:rsid w:val="468E5D4E"/>
    <w:rsid w:val="472F4BBA"/>
    <w:rsid w:val="481F32CB"/>
    <w:rsid w:val="492E4FFE"/>
    <w:rsid w:val="49566050"/>
    <w:rsid w:val="495763A4"/>
    <w:rsid w:val="49903AFD"/>
    <w:rsid w:val="4C6769D5"/>
    <w:rsid w:val="4CFB70AD"/>
    <w:rsid w:val="4D6B1878"/>
    <w:rsid w:val="4DDC7163"/>
    <w:rsid w:val="4DF103E8"/>
    <w:rsid w:val="4DFB6F3C"/>
    <w:rsid w:val="4E31572D"/>
    <w:rsid w:val="4E943499"/>
    <w:rsid w:val="4ED67B34"/>
    <w:rsid w:val="50380E9E"/>
    <w:rsid w:val="506509D2"/>
    <w:rsid w:val="50DB1639"/>
    <w:rsid w:val="50E9502F"/>
    <w:rsid w:val="517B7E72"/>
    <w:rsid w:val="520C6F68"/>
    <w:rsid w:val="52451AEE"/>
    <w:rsid w:val="54473629"/>
    <w:rsid w:val="54D13565"/>
    <w:rsid w:val="55C16366"/>
    <w:rsid w:val="56713323"/>
    <w:rsid w:val="59304038"/>
    <w:rsid w:val="5A1557F8"/>
    <w:rsid w:val="5A52130B"/>
    <w:rsid w:val="5A8A113A"/>
    <w:rsid w:val="5ADA1233"/>
    <w:rsid w:val="5C381B86"/>
    <w:rsid w:val="5CFF0EDC"/>
    <w:rsid w:val="5D1110A3"/>
    <w:rsid w:val="5D1C297A"/>
    <w:rsid w:val="5E872509"/>
    <w:rsid w:val="5F184F89"/>
    <w:rsid w:val="5FAE5817"/>
    <w:rsid w:val="600E0A5F"/>
    <w:rsid w:val="601874D0"/>
    <w:rsid w:val="60AC188C"/>
    <w:rsid w:val="6176376B"/>
    <w:rsid w:val="63CE60EF"/>
    <w:rsid w:val="63FA2549"/>
    <w:rsid w:val="646F0E38"/>
    <w:rsid w:val="651C60E9"/>
    <w:rsid w:val="681152D9"/>
    <w:rsid w:val="682F39C6"/>
    <w:rsid w:val="6870463C"/>
    <w:rsid w:val="68BF45FE"/>
    <w:rsid w:val="6AB65D4D"/>
    <w:rsid w:val="6B205F53"/>
    <w:rsid w:val="6BC64CE8"/>
    <w:rsid w:val="6D293B7E"/>
    <w:rsid w:val="6D8A54AF"/>
    <w:rsid w:val="6DBF38AF"/>
    <w:rsid w:val="6EA02773"/>
    <w:rsid w:val="6F47236D"/>
    <w:rsid w:val="6F63222E"/>
    <w:rsid w:val="6F9A59BC"/>
    <w:rsid w:val="6FC768C2"/>
    <w:rsid w:val="702642E6"/>
    <w:rsid w:val="710541CC"/>
    <w:rsid w:val="724536EB"/>
    <w:rsid w:val="72E663D6"/>
    <w:rsid w:val="73F80C75"/>
    <w:rsid w:val="745409D5"/>
    <w:rsid w:val="752B6F03"/>
    <w:rsid w:val="76D332C2"/>
    <w:rsid w:val="775248D2"/>
    <w:rsid w:val="775953CD"/>
    <w:rsid w:val="78022A9A"/>
    <w:rsid w:val="78975DB7"/>
    <w:rsid w:val="79F57550"/>
    <w:rsid w:val="7A853D14"/>
    <w:rsid w:val="7D6A73EF"/>
    <w:rsid w:val="7D841EE0"/>
    <w:rsid w:val="7EA26FD3"/>
    <w:rsid w:val="7F674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Emphasis"/>
    <w:basedOn w:val="4"/>
    <w:qFormat/>
    <w:uiPriority w:val="0"/>
    <w:rPr>
      <w:i/>
    </w:rPr>
  </w:style>
  <w:style w:type="character" w:styleId="6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8" Type="http://schemas.openxmlformats.org/officeDocument/2006/relationships/fontTable" Target="fontTable.xml"/><Relationship Id="rId167" Type="http://schemas.openxmlformats.org/officeDocument/2006/relationships/customXml" Target="../customXml/item1.xml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502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2020-09-29T04:48:00Z</dcterms:created>
  <dc:creator>Administrator</dc:creator>
  <cp:lastModifiedBy>Administrator</cp:lastModifiedBy>
  <dcterms:modified xsi:type="dcterms:W3CDTF">2020-10-02T11:50:36Z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